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C680" w14:textId="3984F9B6" w:rsidR="007A3CB4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Waverly Marina Association</w:t>
      </w:r>
    </w:p>
    <w:p w14:paraId="3D6C9CE6" w14:textId="77777777" w:rsidR="00F229DA" w:rsidRPr="00AB2E02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A54F1" w14:textId="0ACBFEF9" w:rsidR="00F229DA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4F013AA6" w14:textId="7D33C1E0" w:rsidR="00F229DA" w:rsidRPr="008B5793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5A1AAD5" w14:textId="2F66DC96" w:rsidR="00F229DA" w:rsidRDefault="001D5012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 16,</w:t>
      </w:r>
      <w:r w:rsidR="003A7D4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A1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3D03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 xml:space="preserve"> pm </w:t>
      </w:r>
      <w:r w:rsidR="00DA1621">
        <w:rPr>
          <w:rFonts w:ascii="Times New Roman" w:hAnsi="Times New Roman" w:cs="Times New Roman"/>
          <w:b/>
          <w:bCs/>
          <w:sz w:val="28"/>
          <w:szCs w:val="28"/>
        </w:rPr>
        <w:t xml:space="preserve">Waverly Marina Office </w:t>
      </w:r>
      <w:r w:rsidR="002E7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987931" w14:textId="782018E1" w:rsidR="00F229DA" w:rsidRPr="008B5793" w:rsidRDefault="00F229DA" w:rsidP="007D6F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677557" w14:textId="0673A773" w:rsidR="00F229DA" w:rsidRDefault="00F229DA" w:rsidP="007D6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</w:t>
      </w:r>
      <w:r w:rsidR="00DA1621">
        <w:rPr>
          <w:rFonts w:ascii="Times New Roman" w:hAnsi="Times New Roman" w:cs="Times New Roman"/>
          <w:sz w:val="24"/>
          <w:szCs w:val="24"/>
        </w:rPr>
        <w:t xml:space="preserve"> </w:t>
      </w:r>
      <w:r w:rsidR="007E1EC4">
        <w:rPr>
          <w:rFonts w:ascii="Times New Roman" w:hAnsi="Times New Roman" w:cs="Times New Roman"/>
          <w:sz w:val="24"/>
          <w:szCs w:val="24"/>
        </w:rPr>
        <w:t>5:</w:t>
      </w:r>
      <w:r w:rsidR="00011AB4">
        <w:rPr>
          <w:rFonts w:ascii="Times New Roman" w:hAnsi="Times New Roman" w:cs="Times New Roman"/>
          <w:sz w:val="24"/>
          <w:szCs w:val="24"/>
        </w:rPr>
        <w:t>00</w:t>
      </w:r>
      <w:r w:rsidR="007E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 by </w:t>
      </w:r>
      <w:r w:rsidR="00754C00">
        <w:rPr>
          <w:rFonts w:ascii="Times New Roman" w:hAnsi="Times New Roman" w:cs="Times New Roman"/>
          <w:sz w:val="24"/>
          <w:szCs w:val="24"/>
        </w:rPr>
        <w:t>President Dave Soots</w:t>
      </w:r>
    </w:p>
    <w:p w14:paraId="6257E157" w14:textId="77777777" w:rsidR="00F229DA" w:rsidRPr="008B5793" w:rsidRDefault="00F229DA" w:rsidP="007D6F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831FB4" w14:textId="5FCC4613" w:rsidR="001D5012" w:rsidRDefault="00F229DA" w:rsidP="003A7D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Present: </w:t>
      </w:r>
      <w:r w:rsidR="00754C00" w:rsidRPr="00725D7A">
        <w:rPr>
          <w:rFonts w:ascii="Times New Roman" w:hAnsi="Times New Roman" w:cs="Times New Roman"/>
          <w:sz w:val="24"/>
          <w:szCs w:val="24"/>
        </w:rPr>
        <w:t>Dave Soots,</w:t>
      </w:r>
      <w:r w:rsidR="00754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Tekorius</w:t>
      </w:r>
      <w:r w:rsidR="003A7D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Corey Hill</w:t>
      </w:r>
      <w:r w:rsidR="004C7121">
        <w:rPr>
          <w:rFonts w:ascii="Times New Roman" w:hAnsi="Times New Roman" w:cs="Times New Roman"/>
          <w:sz w:val="24"/>
          <w:szCs w:val="24"/>
        </w:rPr>
        <w:t>,</w:t>
      </w:r>
      <w:r w:rsidR="00BC3D69">
        <w:rPr>
          <w:rFonts w:ascii="Times New Roman" w:hAnsi="Times New Roman" w:cs="Times New Roman"/>
          <w:sz w:val="24"/>
          <w:szCs w:val="24"/>
        </w:rPr>
        <w:t xml:space="preserve"> </w:t>
      </w:r>
      <w:r w:rsidR="001D5012">
        <w:rPr>
          <w:rFonts w:ascii="Times New Roman" w:hAnsi="Times New Roman" w:cs="Times New Roman"/>
          <w:sz w:val="24"/>
          <w:szCs w:val="24"/>
        </w:rPr>
        <w:t xml:space="preserve">HM Dominic Bender, Sue </w:t>
      </w:r>
      <w:r w:rsidR="003E0D55">
        <w:rPr>
          <w:rFonts w:ascii="Times New Roman" w:hAnsi="Times New Roman" w:cs="Times New Roman"/>
          <w:sz w:val="24"/>
          <w:szCs w:val="24"/>
        </w:rPr>
        <w:t xml:space="preserve">Weir </w:t>
      </w:r>
      <w:r w:rsidR="001D5012">
        <w:rPr>
          <w:rFonts w:ascii="Times New Roman" w:hAnsi="Times New Roman" w:cs="Times New Roman"/>
          <w:sz w:val="24"/>
          <w:szCs w:val="24"/>
        </w:rPr>
        <w:t>Bookkeeper</w:t>
      </w:r>
      <w:r w:rsidR="006D362B">
        <w:rPr>
          <w:rFonts w:ascii="Times New Roman" w:hAnsi="Times New Roman" w:cs="Times New Roman"/>
          <w:sz w:val="24"/>
          <w:szCs w:val="24"/>
        </w:rPr>
        <w:t xml:space="preserve"> (BK)</w:t>
      </w:r>
      <w:r w:rsidR="003E0D55">
        <w:rPr>
          <w:rFonts w:ascii="Times New Roman" w:hAnsi="Times New Roman" w:cs="Times New Roman"/>
          <w:sz w:val="24"/>
          <w:szCs w:val="24"/>
        </w:rPr>
        <w:t>,</w:t>
      </w:r>
    </w:p>
    <w:p w14:paraId="303D531D" w14:textId="4CA70441" w:rsidR="007E1EC4" w:rsidRDefault="001D5012" w:rsidP="001D501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6CDC">
        <w:rPr>
          <w:rFonts w:ascii="Times New Roman" w:hAnsi="Times New Roman" w:cs="Times New Roman"/>
          <w:sz w:val="24"/>
          <w:szCs w:val="24"/>
        </w:rPr>
        <w:t>Robert Peterson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011AB4">
        <w:rPr>
          <w:rFonts w:ascii="Times New Roman" w:hAnsi="Times New Roman" w:cs="Times New Roman"/>
          <w:sz w:val="24"/>
          <w:szCs w:val="24"/>
        </w:rPr>
        <w:t xml:space="preserve"> </w:t>
      </w:r>
      <w:r w:rsidR="004C7121">
        <w:rPr>
          <w:rFonts w:ascii="Times New Roman" w:hAnsi="Times New Roman" w:cs="Times New Roman"/>
          <w:sz w:val="24"/>
          <w:szCs w:val="24"/>
        </w:rPr>
        <w:t xml:space="preserve">David Seulean </w:t>
      </w:r>
      <w:r>
        <w:rPr>
          <w:rFonts w:ascii="Times New Roman" w:hAnsi="Times New Roman" w:cs="Times New Roman"/>
          <w:sz w:val="24"/>
          <w:szCs w:val="24"/>
        </w:rPr>
        <w:t xml:space="preserve">joined </w:t>
      </w:r>
      <w:r w:rsidR="004C7121">
        <w:rPr>
          <w:rFonts w:ascii="Times New Roman" w:hAnsi="Times New Roman" w:cs="Times New Roman"/>
          <w:sz w:val="24"/>
          <w:szCs w:val="24"/>
        </w:rPr>
        <w:t>via phone</w:t>
      </w:r>
      <w:r w:rsidR="00011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A5CB2" w14:textId="77777777" w:rsidR="00BC7F11" w:rsidRPr="008B5793" w:rsidRDefault="00BC7F11" w:rsidP="0000140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EEFD59" w14:textId="55F63A58" w:rsidR="00001402" w:rsidRDefault="00001402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WMA Board meeting minutes for </w:t>
      </w:r>
      <w:r w:rsidR="003E0D55">
        <w:rPr>
          <w:rFonts w:ascii="Times New Roman" w:hAnsi="Times New Roman" w:cs="Times New Roman"/>
          <w:sz w:val="24"/>
          <w:szCs w:val="24"/>
        </w:rPr>
        <w:t xml:space="preserve">November </w:t>
      </w:r>
      <w:r w:rsidR="00A934A0">
        <w:rPr>
          <w:rFonts w:ascii="Times New Roman" w:hAnsi="Times New Roman" w:cs="Times New Roman"/>
          <w:sz w:val="24"/>
          <w:szCs w:val="24"/>
        </w:rPr>
        <w:t>14</w:t>
      </w:r>
      <w:r w:rsidR="00811E3F">
        <w:rPr>
          <w:rFonts w:ascii="Times New Roman" w:hAnsi="Times New Roman" w:cs="Times New Roman"/>
          <w:sz w:val="24"/>
          <w:szCs w:val="24"/>
        </w:rPr>
        <w:t>, 20</w:t>
      </w:r>
      <w:r w:rsidR="007E1EC4">
        <w:rPr>
          <w:rFonts w:ascii="Times New Roman" w:hAnsi="Times New Roman" w:cs="Times New Roman"/>
          <w:sz w:val="24"/>
          <w:szCs w:val="24"/>
        </w:rPr>
        <w:t>24</w:t>
      </w:r>
      <w:r w:rsidR="00BD2C68">
        <w:rPr>
          <w:rFonts w:ascii="Times New Roman" w:hAnsi="Times New Roman" w:cs="Times New Roman"/>
          <w:sz w:val="24"/>
          <w:szCs w:val="24"/>
        </w:rPr>
        <w:t>,</w:t>
      </w:r>
      <w:r w:rsidR="00224C77">
        <w:rPr>
          <w:rFonts w:ascii="Times New Roman" w:hAnsi="Times New Roman" w:cs="Times New Roman"/>
          <w:sz w:val="24"/>
          <w:szCs w:val="24"/>
        </w:rPr>
        <w:t xml:space="preserve"> we</w:t>
      </w:r>
      <w:r w:rsidR="00754C00">
        <w:rPr>
          <w:rFonts w:ascii="Times New Roman" w:hAnsi="Times New Roman" w:cs="Times New Roman"/>
          <w:sz w:val="24"/>
          <w:szCs w:val="24"/>
        </w:rPr>
        <w:t xml:space="preserve">re approved </w:t>
      </w:r>
      <w:r w:rsidR="00224C77">
        <w:rPr>
          <w:rFonts w:ascii="Times New Roman" w:hAnsi="Times New Roman" w:cs="Times New Roman"/>
          <w:sz w:val="24"/>
          <w:szCs w:val="24"/>
        </w:rPr>
        <w:t>via email</w:t>
      </w:r>
      <w:r w:rsidR="003523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9F3D" w14:textId="77777777" w:rsidR="00FD1458" w:rsidRPr="008B5793" w:rsidRDefault="00FD1458" w:rsidP="0000140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687F3B" w14:textId="11625F39" w:rsidR="00F229DA" w:rsidRPr="000616AF" w:rsidRDefault="008A716C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16AF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30595E8A" w14:textId="77777777" w:rsidR="00221F20" w:rsidRDefault="00221F20" w:rsidP="00221F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221F20">
        <w:rPr>
          <w:rFonts w:ascii="Times New Roman" w:hAnsi="Times New Roman"/>
          <w:sz w:val="24"/>
          <w:szCs w:val="24"/>
          <w:u w:val="single"/>
        </w:rPr>
        <w:t>Under Ground Storage Tank (UST) Bid Review</w:t>
      </w:r>
      <w:r w:rsidRPr="00221F20">
        <w:rPr>
          <w:rFonts w:ascii="Times New Roman" w:hAnsi="Times New Roman"/>
          <w:sz w:val="24"/>
          <w:szCs w:val="24"/>
        </w:rPr>
        <w:t xml:space="preserve"> </w:t>
      </w:r>
    </w:p>
    <w:p w14:paraId="402D04F6" w14:textId="77777777" w:rsidR="00F53A2C" w:rsidRDefault="00A934A0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Reviewed 3 </w:t>
      </w:r>
      <w:r w:rsidR="00F53A2C">
        <w:rPr>
          <w:rFonts w:ascii="Times New Roman" w:hAnsi="Times New Roman"/>
          <w:sz w:val="24"/>
          <w:szCs w:val="24"/>
        </w:rPr>
        <w:t xml:space="preserve">bids </w:t>
      </w:r>
    </w:p>
    <w:p w14:paraId="7589A53B" w14:textId="748C74F2" w:rsidR="00F53A2C" w:rsidRDefault="00F53A2C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E1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</w:t>
      </w:r>
      <w:r w:rsidR="008E10E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Tech</w:t>
      </w:r>
      <w:r w:rsidR="008E10E9">
        <w:rPr>
          <w:rFonts w:ascii="Times New Roman" w:hAnsi="Times New Roman"/>
          <w:sz w:val="24"/>
          <w:szCs w:val="24"/>
        </w:rPr>
        <w:t xml:space="preserve"> – relines inside of tank $152,870</w:t>
      </w:r>
      <w:r w:rsidR="00BB08B5">
        <w:rPr>
          <w:rFonts w:ascii="Times New Roman" w:hAnsi="Times New Roman"/>
          <w:sz w:val="24"/>
          <w:szCs w:val="24"/>
        </w:rPr>
        <w:t xml:space="preserve"> (</w:t>
      </w:r>
      <w:r w:rsidR="007D0073">
        <w:rPr>
          <w:rFonts w:ascii="Times New Roman" w:hAnsi="Times New Roman"/>
          <w:sz w:val="24"/>
          <w:szCs w:val="24"/>
        </w:rPr>
        <w:t xml:space="preserve">$20,000 is mobilization from the </w:t>
      </w:r>
      <w:r w:rsidR="00DE20AF">
        <w:rPr>
          <w:rFonts w:ascii="Times New Roman" w:hAnsi="Times New Roman"/>
          <w:sz w:val="24"/>
          <w:szCs w:val="24"/>
        </w:rPr>
        <w:t>Midwest</w:t>
      </w:r>
      <w:r w:rsidR="007D0073">
        <w:rPr>
          <w:rFonts w:ascii="Times New Roman" w:hAnsi="Times New Roman"/>
          <w:sz w:val="24"/>
          <w:szCs w:val="24"/>
        </w:rPr>
        <w:t>)</w:t>
      </w:r>
      <w:r w:rsidR="00B9289B">
        <w:rPr>
          <w:rFonts w:ascii="Times New Roman" w:hAnsi="Times New Roman"/>
          <w:sz w:val="24"/>
          <w:szCs w:val="24"/>
        </w:rPr>
        <w:t xml:space="preserve"> Excavation costs are not included</w:t>
      </w:r>
    </w:p>
    <w:p w14:paraId="63E53841" w14:textId="6480373B" w:rsidR="008E10E9" w:rsidRDefault="008E10E9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E2E6F">
        <w:rPr>
          <w:rFonts w:ascii="Times New Roman" w:hAnsi="Times New Roman"/>
          <w:sz w:val="24"/>
          <w:szCs w:val="24"/>
        </w:rPr>
        <w:t>AGT Peak/Mascott</w:t>
      </w:r>
      <w:r w:rsidR="00260AE4">
        <w:rPr>
          <w:rFonts w:ascii="Times New Roman" w:hAnsi="Times New Roman"/>
          <w:sz w:val="24"/>
          <w:szCs w:val="24"/>
        </w:rPr>
        <w:t xml:space="preserve"> $239,210</w:t>
      </w:r>
    </w:p>
    <w:p w14:paraId="65672521" w14:textId="77777777" w:rsidR="001E01D5" w:rsidRDefault="00260AE4" w:rsidP="00AB262A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01D5">
        <w:rPr>
          <w:rFonts w:ascii="Times New Roman" w:hAnsi="Times New Roman"/>
          <w:sz w:val="24"/>
          <w:szCs w:val="24"/>
        </w:rPr>
        <w:t xml:space="preserve">3) UST Peak/Mascott </w:t>
      </w:r>
      <w:r w:rsidR="00BB08B5" w:rsidRPr="001E01D5">
        <w:rPr>
          <w:rFonts w:ascii="Times New Roman" w:hAnsi="Times New Roman"/>
          <w:sz w:val="24"/>
          <w:szCs w:val="24"/>
        </w:rPr>
        <w:t>$214,072</w:t>
      </w:r>
      <w:r w:rsidR="001E01D5">
        <w:rPr>
          <w:rFonts w:ascii="Times New Roman" w:hAnsi="Times New Roman"/>
          <w:sz w:val="24"/>
          <w:szCs w:val="24"/>
        </w:rPr>
        <w:t xml:space="preserve"> </w:t>
      </w:r>
    </w:p>
    <w:p w14:paraId="764ECEF8" w14:textId="23367D4B" w:rsidR="00221F20" w:rsidRPr="001E01D5" w:rsidRDefault="00221F20" w:rsidP="00AB262A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01D5">
        <w:rPr>
          <w:rFonts w:ascii="Times New Roman" w:hAnsi="Times New Roman"/>
          <w:sz w:val="24"/>
          <w:szCs w:val="24"/>
        </w:rPr>
        <w:t>Discussion ensued</w:t>
      </w:r>
      <w:r w:rsidR="001E01D5">
        <w:rPr>
          <w:rFonts w:ascii="Times New Roman" w:hAnsi="Times New Roman"/>
          <w:sz w:val="24"/>
          <w:szCs w:val="24"/>
        </w:rPr>
        <w:t xml:space="preserve">. Dan will reach out </w:t>
      </w:r>
      <w:r w:rsidR="00E1108F">
        <w:rPr>
          <w:rFonts w:ascii="Times New Roman" w:hAnsi="Times New Roman"/>
          <w:sz w:val="24"/>
          <w:szCs w:val="24"/>
        </w:rPr>
        <w:t>to Jubitz with some questions about contractors</w:t>
      </w:r>
      <w:r w:rsidR="00DE20AF">
        <w:rPr>
          <w:rFonts w:ascii="Times New Roman" w:hAnsi="Times New Roman"/>
          <w:sz w:val="24"/>
          <w:szCs w:val="24"/>
        </w:rPr>
        <w:t>.</w:t>
      </w:r>
    </w:p>
    <w:p w14:paraId="10CEA53A" w14:textId="77777777" w:rsidR="00827CB1" w:rsidRPr="008B5793" w:rsidRDefault="00827CB1" w:rsidP="00827CB1">
      <w:pPr>
        <w:pStyle w:val="NoSpacing"/>
        <w:rPr>
          <w:rFonts w:ascii="Times New Roman" w:hAnsi="Times New Roman"/>
          <w:sz w:val="20"/>
          <w:szCs w:val="20"/>
        </w:rPr>
      </w:pPr>
    </w:p>
    <w:p w14:paraId="7F23530F" w14:textId="08801809" w:rsidR="007E1EC4" w:rsidRDefault="007E1EC4" w:rsidP="00447CBF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  <w:r w:rsidRPr="00096712">
        <w:rPr>
          <w:rFonts w:ascii="Times New Roman" w:hAnsi="Times New Roman"/>
          <w:sz w:val="24"/>
          <w:szCs w:val="24"/>
          <w:u w:val="single"/>
        </w:rPr>
        <w:t xml:space="preserve">Roof </w:t>
      </w:r>
      <w:r w:rsidR="004C57BE">
        <w:rPr>
          <w:rFonts w:ascii="Times New Roman" w:hAnsi="Times New Roman"/>
          <w:sz w:val="24"/>
          <w:szCs w:val="24"/>
          <w:u w:val="single"/>
        </w:rPr>
        <w:t>Bids</w:t>
      </w:r>
      <w:r w:rsidR="00E62DEF">
        <w:rPr>
          <w:rFonts w:ascii="Times New Roman" w:hAnsi="Times New Roman"/>
          <w:sz w:val="24"/>
          <w:szCs w:val="24"/>
          <w:u w:val="single"/>
        </w:rPr>
        <w:t xml:space="preserve"> Update </w:t>
      </w:r>
      <w:r w:rsidRPr="0009671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FCD58E3" w14:textId="77777777" w:rsidR="004C57BE" w:rsidRDefault="004C57BE" w:rsidP="00B60D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Roof replacement bids and costs were discussed.   </w:t>
      </w:r>
    </w:p>
    <w:p w14:paraId="0854269A" w14:textId="77777777" w:rsidR="004C57BE" w:rsidRDefault="004C57BE" w:rsidP="00B60D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insurance surveyor will need to receive approvals.  </w:t>
      </w:r>
    </w:p>
    <w:p w14:paraId="5365BBAA" w14:textId="05A44243" w:rsidR="004C57BE" w:rsidRDefault="004C57BE" w:rsidP="00B60D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ensued about materials to be used</w:t>
      </w:r>
      <w:r w:rsidR="006D362B">
        <w:rPr>
          <w:rFonts w:ascii="Times New Roman" w:hAnsi="Times New Roman"/>
          <w:sz w:val="24"/>
          <w:szCs w:val="24"/>
        </w:rPr>
        <w:t xml:space="preserve"> and how much dock “free board” was necessary</w:t>
      </w:r>
      <w:r>
        <w:rPr>
          <w:rFonts w:ascii="Times New Roman" w:hAnsi="Times New Roman"/>
          <w:sz w:val="24"/>
          <w:szCs w:val="24"/>
        </w:rPr>
        <w:t>.</w:t>
      </w:r>
    </w:p>
    <w:p w14:paraId="449E8E0B" w14:textId="398C4FDA" w:rsidR="006D362B" w:rsidRDefault="006D362B" w:rsidP="00B60D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Insurance requires the roofs to be rebuilt as “like kind”.</w:t>
      </w:r>
    </w:p>
    <w:p w14:paraId="634E5FF6" w14:textId="77777777" w:rsidR="006D362B" w:rsidRPr="00AB2E02" w:rsidRDefault="006D362B" w:rsidP="006D362B">
      <w:pPr>
        <w:pStyle w:val="NoSpacing"/>
        <w:ind w:firstLine="720"/>
        <w:rPr>
          <w:rFonts w:ascii="Times New Roman" w:hAnsi="Times New Roman"/>
        </w:rPr>
      </w:pPr>
    </w:p>
    <w:p w14:paraId="13DD94B5" w14:textId="27FE56A2" w:rsidR="00267253" w:rsidRDefault="00D336DB" w:rsidP="006D362B">
      <w:pPr>
        <w:pStyle w:val="NoSpacing"/>
        <w:ind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Dredging </w:t>
      </w:r>
      <w:r w:rsidR="00267253">
        <w:rPr>
          <w:rFonts w:ascii="Times New Roman" w:hAnsi="Times New Roman"/>
          <w:sz w:val="24"/>
          <w:szCs w:val="24"/>
          <w:u w:val="single"/>
        </w:rPr>
        <w:t>Update</w:t>
      </w:r>
      <w:r w:rsidR="00A2006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D6E728B" w14:textId="7D9C3367" w:rsidR="00252735" w:rsidRPr="00C93CE7" w:rsidRDefault="002F6F42" w:rsidP="00E107EC">
      <w:pPr>
        <w:pStyle w:val="NoSpacing"/>
        <w:numPr>
          <w:ilvl w:val="0"/>
          <w:numId w:val="2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WMA is moving forward with Andrew Jansk</w:t>
      </w:r>
      <w:r w:rsidR="003101B5">
        <w:rPr>
          <w:rFonts w:ascii="Times New Roman" w:hAnsi="Times New Roman"/>
          <w:sz w:val="24"/>
          <w:szCs w:val="24"/>
        </w:rPr>
        <w:t>y</w:t>
      </w:r>
      <w:r w:rsidR="008E001D">
        <w:rPr>
          <w:rFonts w:ascii="Times New Roman" w:hAnsi="Times New Roman"/>
          <w:sz w:val="24"/>
          <w:szCs w:val="24"/>
        </w:rPr>
        <w:t xml:space="preserve">.  He is working on obtaining permits.  The board voted in favor of </w:t>
      </w:r>
      <w:r w:rsidR="00403C9B">
        <w:rPr>
          <w:rFonts w:ascii="Times New Roman" w:hAnsi="Times New Roman"/>
          <w:sz w:val="24"/>
          <w:szCs w:val="24"/>
        </w:rPr>
        <w:t xml:space="preserve">adopting </w:t>
      </w:r>
      <w:r w:rsidR="003101B5">
        <w:rPr>
          <w:rFonts w:ascii="Times New Roman" w:hAnsi="Times New Roman"/>
          <w:sz w:val="24"/>
          <w:szCs w:val="24"/>
        </w:rPr>
        <w:t xml:space="preserve">Andrew’s </w:t>
      </w:r>
      <w:r w:rsidR="00F002AC">
        <w:rPr>
          <w:rFonts w:ascii="Times New Roman" w:hAnsi="Times New Roman"/>
          <w:sz w:val="24"/>
          <w:szCs w:val="24"/>
        </w:rPr>
        <w:t xml:space="preserve">disposal location and methodology </w:t>
      </w:r>
      <w:r w:rsidR="00A91331">
        <w:rPr>
          <w:rFonts w:ascii="Times New Roman" w:hAnsi="Times New Roman"/>
          <w:sz w:val="24"/>
          <w:szCs w:val="24"/>
        </w:rPr>
        <w:t>“option A”</w:t>
      </w:r>
      <w:r w:rsidR="00F002AC">
        <w:rPr>
          <w:rFonts w:ascii="Times New Roman" w:hAnsi="Times New Roman"/>
          <w:sz w:val="24"/>
          <w:szCs w:val="24"/>
        </w:rPr>
        <w:t xml:space="preserve">.  </w:t>
      </w:r>
      <w:r w:rsidR="00403C9B">
        <w:rPr>
          <w:rFonts w:ascii="Times New Roman" w:hAnsi="Times New Roman"/>
          <w:sz w:val="24"/>
          <w:szCs w:val="24"/>
        </w:rPr>
        <w:t xml:space="preserve"> “</w:t>
      </w:r>
      <w:r w:rsidR="004243C8">
        <w:rPr>
          <w:rFonts w:ascii="Times New Roman" w:hAnsi="Times New Roman"/>
          <w:sz w:val="24"/>
          <w:szCs w:val="24"/>
        </w:rPr>
        <w:t>Renew the DSL permit with the existing project description, methods</w:t>
      </w:r>
      <w:r w:rsidR="00132792">
        <w:rPr>
          <w:rFonts w:ascii="Times New Roman" w:hAnsi="Times New Roman"/>
          <w:sz w:val="24"/>
          <w:szCs w:val="24"/>
        </w:rPr>
        <w:t xml:space="preserve"> (floating suction dredge)</w:t>
      </w:r>
      <w:r w:rsidR="004243C8">
        <w:rPr>
          <w:rFonts w:ascii="Times New Roman" w:hAnsi="Times New Roman"/>
          <w:sz w:val="24"/>
          <w:szCs w:val="24"/>
        </w:rPr>
        <w:t xml:space="preserve"> and disposal location</w:t>
      </w:r>
      <w:r w:rsidR="00223B2C">
        <w:rPr>
          <w:rFonts w:ascii="Times New Roman" w:hAnsi="Times New Roman"/>
          <w:sz w:val="24"/>
          <w:szCs w:val="24"/>
        </w:rPr>
        <w:t xml:space="preserve"> (sidecast</w:t>
      </w:r>
      <w:r w:rsidR="00F765B2">
        <w:rPr>
          <w:rFonts w:ascii="Times New Roman" w:hAnsi="Times New Roman"/>
          <w:sz w:val="24"/>
          <w:szCs w:val="24"/>
        </w:rPr>
        <w:t>,</w:t>
      </w:r>
      <w:r w:rsidR="00223B2C">
        <w:rPr>
          <w:rFonts w:ascii="Times New Roman" w:hAnsi="Times New Roman"/>
          <w:sz w:val="24"/>
          <w:szCs w:val="24"/>
        </w:rPr>
        <w:t xml:space="preserve"> </w:t>
      </w:r>
      <w:r w:rsidR="00F765B2">
        <w:rPr>
          <w:rFonts w:ascii="Times New Roman" w:hAnsi="Times New Roman"/>
          <w:sz w:val="24"/>
          <w:szCs w:val="24"/>
        </w:rPr>
        <w:t>flow lane)</w:t>
      </w:r>
      <w:r w:rsidR="004243C8">
        <w:rPr>
          <w:rFonts w:ascii="Times New Roman" w:hAnsi="Times New Roman"/>
          <w:sz w:val="24"/>
          <w:szCs w:val="24"/>
        </w:rPr>
        <w:t xml:space="preserve">, updating only the details and volume.  Then, </w:t>
      </w:r>
      <w:r w:rsidR="008C1813">
        <w:rPr>
          <w:rFonts w:ascii="Times New Roman" w:hAnsi="Times New Roman"/>
          <w:sz w:val="24"/>
          <w:szCs w:val="24"/>
        </w:rPr>
        <w:t>renew the COE permit with the same description.”</w:t>
      </w:r>
    </w:p>
    <w:p w14:paraId="6063A093" w14:textId="456A8425" w:rsidR="00C93CE7" w:rsidRPr="002F6F42" w:rsidRDefault="00C93CE7" w:rsidP="00E107EC">
      <w:pPr>
        <w:pStyle w:val="NoSpacing"/>
        <w:numPr>
          <w:ilvl w:val="0"/>
          <w:numId w:val="2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Dave will contact Andrew to proceed</w:t>
      </w:r>
      <w:r w:rsidR="00700479">
        <w:rPr>
          <w:rFonts w:ascii="Times New Roman" w:hAnsi="Times New Roman"/>
          <w:sz w:val="24"/>
          <w:szCs w:val="24"/>
        </w:rPr>
        <w:t xml:space="preserve"> with “Option A”.</w:t>
      </w:r>
    </w:p>
    <w:p w14:paraId="644A4E31" w14:textId="77777777" w:rsidR="002F6F42" w:rsidRPr="00D336DB" w:rsidRDefault="002F6F42" w:rsidP="002F6F42">
      <w:pPr>
        <w:pStyle w:val="NoSpacing"/>
        <w:rPr>
          <w:rFonts w:ascii="Times New Roman" w:hAnsi="Times New Roman"/>
          <w:sz w:val="20"/>
          <w:szCs w:val="20"/>
          <w:u w:val="single"/>
        </w:rPr>
      </w:pPr>
    </w:p>
    <w:p w14:paraId="5AF4947A" w14:textId="0F593162" w:rsidR="00E15FF2" w:rsidRPr="00E15FF2" w:rsidRDefault="00E15FF2" w:rsidP="00E15FF2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New Business:</w:t>
      </w:r>
    </w:p>
    <w:p w14:paraId="403A2638" w14:textId="4B66E488" w:rsidR="006044EE" w:rsidRDefault="00252735" w:rsidP="002527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362B">
        <w:rPr>
          <w:rFonts w:ascii="Times New Roman" w:hAnsi="Times New Roman" w:cs="Times New Roman"/>
          <w:sz w:val="24"/>
          <w:szCs w:val="24"/>
          <w:u w:val="single"/>
        </w:rPr>
        <w:t xml:space="preserve">Financial Statement and Budget </w:t>
      </w:r>
    </w:p>
    <w:p w14:paraId="29EE023C" w14:textId="5D1ABFB9" w:rsidR="006D362B" w:rsidRDefault="006D362B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Sue (BK) discussed our current financial position </w:t>
      </w:r>
    </w:p>
    <w:p w14:paraId="5CD40BA9" w14:textId="02828D66" w:rsidR="006D362B" w:rsidRDefault="006D362B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approximately $2.5 million available from Insurance to spend on rebuilding the roofs (Insurance breaks the amount insured per walkway)</w:t>
      </w:r>
    </w:p>
    <w:p w14:paraId="293F14BB" w14:textId="599E269D" w:rsidR="006D362B" w:rsidRDefault="006D362B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Dredging account has $267,421. The marina dredging and permits will cost an estimated $280,000</w:t>
      </w:r>
    </w:p>
    <w:p w14:paraId="567D5D71" w14:textId="0BF42D28" w:rsidR="006D362B" w:rsidRDefault="006D362B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 will work on a P &amp; </w:t>
      </w:r>
      <w:r w:rsidR="00B20A0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balance sheet with BK for </w:t>
      </w:r>
      <w:r w:rsidR="00C4242D">
        <w:rPr>
          <w:rFonts w:ascii="Times New Roman" w:hAnsi="Times New Roman" w:cs="Times New Roman"/>
          <w:sz w:val="24"/>
          <w:szCs w:val="24"/>
        </w:rPr>
        <w:t>the next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36C5E2C" w14:textId="198FCDA8" w:rsidR="006D362B" w:rsidRPr="006D362B" w:rsidRDefault="00B20A06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D362B">
        <w:rPr>
          <w:rFonts w:ascii="Times New Roman" w:hAnsi="Times New Roman" w:cs="Times New Roman"/>
          <w:sz w:val="24"/>
          <w:szCs w:val="24"/>
        </w:rPr>
        <w:t xml:space="preserve">HOA increase </w:t>
      </w:r>
      <w:r>
        <w:rPr>
          <w:rFonts w:ascii="Times New Roman" w:hAnsi="Times New Roman" w:cs="Times New Roman"/>
          <w:sz w:val="24"/>
          <w:szCs w:val="24"/>
        </w:rPr>
        <w:t>was discussed and</w:t>
      </w:r>
      <w:r w:rsidR="006D362B">
        <w:rPr>
          <w:rFonts w:ascii="Times New Roman" w:hAnsi="Times New Roman" w:cs="Times New Roman"/>
          <w:sz w:val="24"/>
          <w:szCs w:val="24"/>
        </w:rPr>
        <w:t xml:space="preserve"> tabled until the next board meeting</w:t>
      </w:r>
    </w:p>
    <w:p w14:paraId="3716A219" w14:textId="77777777" w:rsidR="003767B1" w:rsidRPr="00AB2E02" w:rsidRDefault="003767B1" w:rsidP="003A13B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57614C2" w14:textId="77777777" w:rsidR="0086397C" w:rsidRDefault="0086397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7944D203" w14:textId="77777777" w:rsidR="0086397C" w:rsidRDefault="0086397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1F961539" w14:textId="77777777" w:rsidR="0086397C" w:rsidRDefault="0086397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60E92221" w14:textId="77777777" w:rsidR="0086397C" w:rsidRDefault="0086397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2A270DF4" w14:textId="77777777" w:rsidR="0086397C" w:rsidRDefault="0086397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0FE370E7" w14:textId="6ACF34BC" w:rsidR="003A13BC" w:rsidRPr="003A13BC" w:rsidRDefault="003A13B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3A13BC">
        <w:rPr>
          <w:rFonts w:ascii="Times New Roman" w:hAnsi="Times New Roman"/>
          <w:b/>
          <w:bCs/>
          <w:sz w:val="28"/>
          <w:szCs w:val="28"/>
        </w:rPr>
        <w:lastRenderedPageBreak/>
        <w:t>Harbor Master Report:</w:t>
      </w:r>
    </w:p>
    <w:p w14:paraId="13B63B9D" w14:textId="77777777" w:rsidR="00AB2E02" w:rsidRPr="00AB2E02" w:rsidRDefault="00AB2E02" w:rsidP="00AB2E02">
      <w:pPr>
        <w:pStyle w:val="NoSpacing"/>
        <w:rPr>
          <w:rFonts w:ascii="Times New Roman" w:hAnsi="Times New Roman"/>
          <w:sz w:val="20"/>
          <w:szCs w:val="20"/>
        </w:rPr>
      </w:pPr>
    </w:p>
    <w:p w14:paraId="5AB41413" w14:textId="4DF0388C" w:rsidR="00AB2E02" w:rsidRPr="00AB2E02" w:rsidRDefault="00AB2E02" w:rsidP="00AB2E02">
      <w:pPr>
        <w:pStyle w:val="NoSpacing"/>
        <w:rPr>
          <w:rFonts w:ascii="Times New Roman" w:hAnsi="Times New Roman"/>
          <w:sz w:val="28"/>
          <w:szCs w:val="28"/>
        </w:rPr>
      </w:pPr>
      <w:r w:rsidRPr="00AB2E02">
        <w:rPr>
          <w:rFonts w:ascii="Times New Roman" w:hAnsi="Times New Roman"/>
          <w:sz w:val="28"/>
          <w:szCs w:val="28"/>
        </w:rPr>
        <w:t>Updates on repairs and projects</w:t>
      </w:r>
    </w:p>
    <w:p w14:paraId="4972FF95" w14:textId="77777777" w:rsidR="00AB2E02" w:rsidRPr="00AB2E02" w:rsidRDefault="00AB2E02" w:rsidP="00AB2E02">
      <w:pPr>
        <w:pStyle w:val="NoSpacing"/>
        <w:rPr>
          <w:rFonts w:ascii="Times New Roman" w:hAnsi="Times New Roman"/>
          <w:sz w:val="20"/>
          <w:szCs w:val="20"/>
        </w:rPr>
      </w:pPr>
    </w:p>
    <w:p w14:paraId="5BC3D96F" w14:textId="678F5D63" w:rsidR="00AB2E02" w:rsidRPr="00AB2E02" w:rsidRDefault="00AB2E02" w:rsidP="00AB2E02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Oregon State Marine Board annual boat report (exhibit D of lease #9972-ML regarding boat registration sticker renewals)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AB2E02">
        <w:rPr>
          <w:rFonts w:ascii="Times New Roman" w:hAnsi="Times New Roman"/>
          <w:sz w:val="24"/>
          <w:szCs w:val="24"/>
          <w:u w:val="single"/>
        </w:rPr>
        <w:t xml:space="preserve">  </w:t>
      </w:r>
    </w:p>
    <w:p w14:paraId="03795D28" w14:textId="77777777" w:rsidR="00AB2E02" w:rsidRP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 xml:space="preserve">The annual boat report was submitted directly to the OSMB by email. </w:t>
      </w:r>
    </w:p>
    <w:p w14:paraId="61F7753C" w14:textId="77777777" w:rsidR="00AB2E02" w:rsidRP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>The report was re-directed to Glenn Dolphin, Environmental Programs Coordinator for the Clean Marina &amp; Aquatic Invasive Species Program. The program</w:t>
      </w:r>
    </w:p>
    <w:p w14:paraId="6D59775B" w14:textId="77777777" w:rsidR="00AB2E02" w:rsidRPr="00AB2E02" w:rsidRDefault="00AB2E02" w:rsidP="00AB2E02">
      <w:pPr>
        <w:pStyle w:val="NoSpacing"/>
        <w:ind w:left="1080"/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 xml:space="preserve">requires a minimum of an 80% compliance rate on current registration stickers on boats while moored at the marina. </w:t>
      </w:r>
    </w:p>
    <w:p w14:paraId="1C44C1DE" w14:textId="77777777" w:rsidR="00AB2E02" w:rsidRP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 xml:space="preserve">Harbormaster continues to pursue boat owners that are out of compliance with their registration stickers. </w:t>
      </w:r>
    </w:p>
    <w:p w14:paraId="14CE1307" w14:textId="77777777" w:rsidR="00AB2E02" w:rsidRPr="00AB2E02" w:rsidRDefault="00AB2E02" w:rsidP="00AB2E02">
      <w:pPr>
        <w:pStyle w:val="NoSpacing"/>
        <w:rPr>
          <w:rFonts w:ascii="Times New Roman" w:hAnsi="Times New Roman"/>
        </w:rPr>
      </w:pPr>
    </w:p>
    <w:p w14:paraId="40BCC1EB" w14:textId="1D1C73B3" w:rsidR="00AB2E02" w:rsidRPr="00AB2E02" w:rsidRDefault="00AB2E02" w:rsidP="00AB2E02">
      <w:pPr>
        <w:pStyle w:val="NoSpacing"/>
        <w:ind w:firstLine="720"/>
        <w:rPr>
          <w:rFonts w:ascii="Times New Roman" w:hAnsi="Times New Roman"/>
          <w:sz w:val="24"/>
          <w:szCs w:val="24"/>
          <w:u w:val="single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Fire Extinguishers re-certification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AB2E0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4682E10" w14:textId="77777777" w:rsidR="00AB2E02" w:rsidRP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>Portland Fire Extinguishers Co. completed the re-certification of all fire extinguishers in January 2025.</w:t>
      </w:r>
    </w:p>
    <w:p w14:paraId="4BBBDF8C" w14:textId="77777777" w:rsidR="00AB2E02" w:rsidRPr="00AB2E02" w:rsidRDefault="00AB2E02" w:rsidP="00AB2E02">
      <w:pPr>
        <w:pStyle w:val="NoSpacing"/>
        <w:rPr>
          <w:rFonts w:ascii="Times New Roman" w:hAnsi="Times New Roman"/>
          <w:sz w:val="20"/>
          <w:szCs w:val="20"/>
        </w:rPr>
      </w:pPr>
    </w:p>
    <w:p w14:paraId="017BDF7F" w14:textId="77777777" w:rsidR="00AB2E02" w:rsidRPr="00AB2E02" w:rsidRDefault="00AB2E02" w:rsidP="00AB2E0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Storage lockers and garage:</w:t>
      </w:r>
      <w:r w:rsidRPr="00AB2E02">
        <w:rPr>
          <w:rFonts w:ascii="Times New Roman" w:hAnsi="Times New Roman"/>
          <w:sz w:val="24"/>
          <w:szCs w:val="24"/>
        </w:rPr>
        <w:t xml:space="preserve"> more space was cleared of clutter in the garage. </w:t>
      </w:r>
    </w:p>
    <w:p w14:paraId="0839B241" w14:textId="77777777" w:rsidR="00AB2E02" w:rsidRPr="00AB2E02" w:rsidRDefault="00AB2E02" w:rsidP="00AB2E02">
      <w:pPr>
        <w:pStyle w:val="NoSpacing"/>
        <w:rPr>
          <w:rFonts w:ascii="Times New Roman" w:hAnsi="Times New Roman"/>
        </w:rPr>
      </w:pPr>
    </w:p>
    <w:p w14:paraId="2878140C" w14:textId="77777777" w:rsidR="00AB2E02" w:rsidRPr="00AB2E02" w:rsidRDefault="00AB2E02" w:rsidP="00AB2E0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bookmarkStart w:id="0" w:name="_Hlk158305754"/>
      <w:r w:rsidRPr="00AB2E02">
        <w:rPr>
          <w:rFonts w:ascii="Times New Roman" w:hAnsi="Times New Roman"/>
          <w:sz w:val="24"/>
          <w:szCs w:val="24"/>
          <w:u w:val="single"/>
        </w:rPr>
        <w:t>Update on Fuel Cardlock:</w:t>
      </w:r>
      <w:r w:rsidRPr="00AB2E02">
        <w:rPr>
          <w:rFonts w:ascii="Times New Roman" w:hAnsi="Times New Roman"/>
          <w:sz w:val="24"/>
          <w:szCs w:val="24"/>
        </w:rPr>
        <w:t xml:space="preserve"> </w:t>
      </w:r>
    </w:p>
    <w:p w14:paraId="21A5EAB0" w14:textId="4E0BC0B3" w:rsidR="00AB2E02" w:rsidRP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>The fuel dispenser system continues working as it was designed to do.</w:t>
      </w:r>
    </w:p>
    <w:p w14:paraId="7529275B" w14:textId="06FFD70C" w:rsidR="00AB2E02" w:rsidRP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>The 2024 Annual Hazardous Substance Report was submitted to the Oregon State Fire Marshal on 1/12/2025.</w:t>
      </w:r>
    </w:p>
    <w:p w14:paraId="46D7C635" w14:textId="77777777" w:rsidR="00AB2E02" w:rsidRPr="00AB2E02" w:rsidRDefault="00AB2E02" w:rsidP="00AB2E02">
      <w:pPr>
        <w:pStyle w:val="NoSpacing"/>
        <w:rPr>
          <w:rFonts w:ascii="Times New Roman" w:hAnsi="Times New Roman"/>
        </w:rPr>
      </w:pPr>
    </w:p>
    <w:p w14:paraId="5EDBAFF3" w14:textId="77777777" w:rsidR="00AB2E02" w:rsidRPr="00AB2E02" w:rsidRDefault="00AB2E02" w:rsidP="00AB2E0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Update on Fuel Tank (UST) replacement bids:</w:t>
      </w:r>
      <w:r w:rsidRPr="00AB2E02">
        <w:rPr>
          <w:rFonts w:ascii="Times New Roman" w:hAnsi="Times New Roman"/>
          <w:sz w:val="24"/>
          <w:szCs w:val="24"/>
        </w:rPr>
        <w:t xml:space="preserve"> </w:t>
      </w:r>
    </w:p>
    <w:p w14:paraId="0B59220F" w14:textId="77777777" w:rsid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 xml:space="preserve">NWTLI declined to bid for relining existing UST. Representative </w:t>
      </w:r>
      <w:r w:rsidRPr="00AB2E02">
        <w:rPr>
          <w:rFonts w:ascii="Times New Roman" w:hAnsi="Times New Roman"/>
          <w:b/>
          <w:bCs/>
          <w:sz w:val="24"/>
          <w:szCs w:val="24"/>
        </w:rPr>
        <w:t>Brad</w:t>
      </w:r>
      <w:r w:rsidRPr="00AB2E02">
        <w:rPr>
          <w:rFonts w:ascii="Times New Roman" w:hAnsi="Times New Roman"/>
          <w:sz w:val="24"/>
          <w:szCs w:val="24"/>
        </w:rPr>
        <w:t xml:space="preserve"> recommends pursuing alternatives to satisfy the insurance company instead of tearing up the existing tanks if no problems are present in them.</w:t>
      </w:r>
    </w:p>
    <w:p w14:paraId="509D2819" w14:textId="7641111E" w:rsidR="00B9289B" w:rsidRPr="00AB2E02" w:rsidRDefault="00B9289B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 discussion recorded under Old Business</w:t>
      </w:r>
    </w:p>
    <w:p w14:paraId="7CE2C5A5" w14:textId="77777777" w:rsidR="00AB2E02" w:rsidRPr="00AB2E02" w:rsidRDefault="00AB2E02" w:rsidP="00AB2E02">
      <w:pPr>
        <w:pStyle w:val="NoSpacing"/>
        <w:rPr>
          <w:rFonts w:ascii="Times New Roman" w:hAnsi="Times New Roman"/>
        </w:rPr>
      </w:pPr>
    </w:p>
    <w:p w14:paraId="22C53963" w14:textId="790BF21B" w:rsidR="00AB2E02" w:rsidRPr="00AB2E02" w:rsidRDefault="00AB2E02" w:rsidP="00AB2E02">
      <w:pPr>
        <w:pStyle w:val="NoSpacing"/>
        <w:ind w:firstLine="720"/>
        <w:rPr>
          <w:rFonts w:ascii="Times New Roman" w:hAnsi="Times New Roman"/>
          <w:sz w:val="24"/>
          <w:szCs w:val="24"/>
          <w:u w:val="single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Dock Repairs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03375AEB" w14:textId="77777777" w:rsidR="00AB2E02" w:rsidRPr="00AB2E02" w:rsidRDefault="00AB2E02" w:rsidP="00AB2E0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>Gap repair on the main dock was done near slip D-58. Docks are being monitored for maintenance issues.</w:t>
      </w:r>
    </w:p>
    <w:p w14:paraId="7DA79593" w14:textId="77777777" w:rsidR="00AB2E02" w:rsidRPr="00AB2E02" w:rsidRDefault="00AB2E02" w:rsidP="00AB2E02">
      <w:pPr>
        <w:pStyle w:val="NoSpacing"/>
        <w:rPr>
          <w:rFonts w:ascii="Times New Roman" w:hAnsi="Times New Roman"/>
          <w:sz w:val="20"/>
          <w:szCs w:val="20"/>
        </w:rPr>
      </w:pPr>
    </w:p>
    <w:p w14:paraId="3773DFDD" w14:textId="0A9C1AD5" w:rsidR="00AB2E02" w:rsidRPr="00AB2E02" w:rsidRDefault="00AB2E02" w:rsidP="00AB2E0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Parking garage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AB2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B2E02">
        <w:rPr>
          <w:rFonts w:ascii="Times New Roman" w:hAnsi="Times New Roman"/>
          <w:sz w:val="24"/>
          <w:szCs w:val="24"/>
        </w:rPr>
        <w:t>The parking garage continues to be decluttered.</w:t>
      </w:r>
    </w:p>
    <w:p w14:paraId="735FE877" w14:textId="77777777" w:rsidR="00AB2E02" w:rsidRPr="00AB2E02" w:rsidRDefault="00AB2E02" w:rsidP="00AB2E02">
      <w:pPr>
        <w:pStyle w:val="NoSpacing"/>
        <w:rPr>
          <w:rFonts w:ascii="Times New Roman" w:hAnsi="Times New Roman"/>
          <w:sz w:val="24"/>
          <w:szCs w:val="24"/>
        </w:rPr>
      </w:pPr>
    </w:p>
    <w:p w14:paraId="7AEA0DED" w14:textId="395C38AF" w:rsidR="00B9289B" w:rsidRDefault="00AB2E02" w:rsidP="00B9289B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2</w:t>
      </w:r>
      <w:r w:rsidRPr="00AB2E02">
        <w:rPr>
          <w:rFonts w:ascii="Times New Roman" w:hAnsi="Times New Roman"/>
          <w:sz w:val="24"/>
          <w:szCs w:val="24"/>
          <w:u w:val="single"/>
          <w:vertAlign w:val="superscript"/>
        </w:rPr>
        <w:t>nd</w:t>
      </w:r>
      <w:r w:rsidRPr="00AB2E02">
        <w:rPr>
          <w:rFonts w:ascii="Times New Roman" w:hAnsi="Times New Roman"/>
          <w:sz w:val="24"/>
          <w:szCs w:val="24"/>
          <w:u w:val="single"/>
        </w:rPr>
        <w:t xml:space="preserve"> floor office space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5967009B" w14:textId="371FA61A" w:rsidR="00AB2E02" w:rsidRPr="00AB2E02" w:rsidRDefault="00AB2E02" w:rsidP="00B9289B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</w:rPr>
        <w:t>The tenant vacated the 2</w:t>
      </w:r>
      <w:r w:rsidRPr="00AB2E02">
        <w:rPr>
          <w:rFonts w:ascii="Times New Roman" w:hAnsi="Times New Roman"/>
          <w:sz w:val="24"/>
          <w:szCs w:val="24"/>
          <w:vertAlign w:val="superscript"/>
        </w:rPr>
        <w:t>nd</w:t>
      </w:r>
      <w:r w:rsidRPr="00AB2E02">
        <w:rPr>
          <w:rFonts w:ascii="Times New Roman" w:hAnsi="Times New Roman"/>
          <w:sz w:val="24"/>
          <w:szCs w:val="24"/>
        </w:rPr>
        <w:t xml:space="preserve"> floor office on December 31, 2024, and the space is ready for showing.</w:t>
      </w:r>
    </w:p>
    <w:p w14:paraId="5F8F22D6" w14:textId="28117C0B" w:rsidR="00AB2E02" w:rsidRPr="00AB2E02" w:rsidRDefault="00AB2E02" w:rsidP="00AB2E0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B2E02">
        <w:rPr>
          <w:rFonts w:ascii="Times New Roman" w:hAnsi="Times New Roman"/>
          <w:sz w:val="24"/>
          <w:szCs w:val="24"/>
          <w:u w:val="single"/>
        </w:rPr>
        <w:t>Slip sales completed</w:t>
      </w:r>
      <w:r>
        <w:rPr>
          <w:rFonts w:ascii="Times New Roman" w:hAnsi="Times New Roman"/>
          <w:sz w:val="24"/>
          <w:szCs w:val="24"/>
        </w:rPr>
        <w:t xml:space="preserve"> - None</w:t>
      </w:r>
    </w:p>
    <w:bookmarkEnd w:id="0"/>
    <w:p w14:paraId="11384523" w14:textId="6CDFFFB2" w:rsidR="00AB2E02" w:rsidRPr="00AB2E02" w:rsidRDefault="00AB2E02" w:rsidP="00AB2E02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14:paraId="6328B28D" w14:textId="167B505D" w:rsidR="00841D71" w:rsidRDefault="00A30EE1" w:rsidP="00E156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next board meeting will be </w:t>
      </w:r>
      <w:r w:rsidR="003767B1">
        <w:rPr>
          <w:rFonts w:ascii="Times New Roman" w:hAnsi="Times New Roman"/>
          <w:sz w:val="24"/>
          <w:szCs w:val="24"/>
        </w:rPr>
        <w:t>February 27</w:t>
      </w:r>
      <w:r>
        <w:rPr>
          <w:rFonts w:ascii="Times New Roman" w:hAnsi="Times New Roman"/>
          <w:sz w:val="24"/>
          <w:szCs w:val="24"/>
        </w:rPr>
        <w:t>, 202</w:t>
      </w:r>
      <w:r w:rsidR="003767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at </w:t>
      </w:r>
      <w:r w:rsidR="003767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:00pm</w:t>
      </w:r>
      <w:r w:rsidR="002031BC">
        <w:rPr>
          <w:rFonts w:ascii="Times New Roman" w:hAnsi="Times New Roman"/>
          <w:sz w:val="24"/>
          <w:szCs w:val="24"/>
        </w:rPr>
        <w:t>.</w:t>
      </w:r>
    </w:p>
    <w:p w14:paraId="59B1BB19" w14:textId="77777777" w:rsidR="00D86C63" w:rsidRPr="008B5793" w:rsidRDefault="00D86C63" w:rsidP="00D86C63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61E5857" w14:textId="6D1DF51F" w:rsidR="0001646C" w:rsidRDefault="0001646C" w:rsidP="000164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B3C">
        <w:rPr>
          <w:rFonts w:ascii="Times New Roman" w:hAnsi="Times New Roman" w:cs="Times New Roman"/>
          <w:b/>
          <w:bCs/>
          <w:sz w:val="28"/>
          <w:szCs w:val="28"/>
        </w:rPr>
        <w:t>Adjourned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F4B3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BB7DDF">
        <w:rPr>
          <w:rFonts w:ascii="Times New Roman" w:hAnsi="Times New Roman" w:cs="Times New Roman"/>
          <w:sz w:val="24"/>
          <w:szCs w:val="24"/>
        </w:rPr>
        <w:t>6:</w:t>
      </w:r>
      <w:r w:rsidR="003767B1">
        <w:rPr>
          <w:rFonts w:ascii="Times New Roman" w:hAnsi="Times New Roman" w:cs="Times New Roman"/>
          <w:sz w:val="24"/>
          <w:szCs w:val="24"/>
        </w:rPr>
        <w:t>35</w:t>
      </w:r>
      <w:r w:rsidR="00841D71">
        <w:rPr>
          <w:rFonts w:ascii="Times New Roman" w:hAnsi="Times New Roman" w:cs="Times New Roman"/>
          <w:sz w:val="24"/>
          <w:szCs w:val="24"/>
        </w:rPr>
        <w:t>pm</w:t>
      </w:r>
      <w:r w:rsidR="002031BC">
        <w:rPr>
          <w:rFonts w:ascii="Times New Roman" w:hAnsi="Times New Roman" w:cs="Times New Roman"/>
          <w:sz w:val="24"/>
          <w:szCs w:val="24"/>
        </w:rPr>
        <w:t>.</w:t>
      </w:r>
    </w:p>
    <w:p w14:paraId="052FEF87" w14:textId="77777777" w:rsidR="0001646C" w:rsidRPr="00B9289B" w:rsidRDefault="0001646C" w:rsidP="0001646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1342C3B" w14:textId="393D6400" w:rsidR="0001646C" w:rsidRPr="007F4B3C" w:rsidRDefault="0001646C" w:rsidP="007F4B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Respectively submitted, Corey Hill, Secretary</w:t>
      </w:r>
    </w:p>
    <w:sectPr w:rsidR="0001646C" w:rsidRPr="007F4B3C" w:rsidSect="00E54A7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4FE"/>
    <w:multiLevelType w:val="hybridMultilevel"/>
    <w:tmpl w:val="1576D4DA"/>
    <w:lvl w:ilvl="0" w:tplc="8B6E88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728A8"/>
    <w:multiLevelType w:val="hybridMultilevel"/>
    <w:tmpl w:val="D382CE18"/>
    <w:lvl w:ilvl="0" w:tplc="00D8AB1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593722"/>
    <w:multiLevelType w:val="hybridMultilevel"/>
    <w:tmpl w:val="3C609ED0"/>
    <w:lvl w:ilvl="0" w:tplc="F6F00C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F01B2"/>
    <w:multiLevelType w:val="hybridMultilevel"/>
    <w:tmpl w:val="01520E4E"/>
    <w:lvl w:ilvl="0" w:tplc="059EB7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92A0C"/>
    <w:multiLevelType w:val="hybridMultilevel"/>
    <w:tmpl w:val="E3885B0A"/>
    <w:lvl w:ilvl="0" w:tplc="A6C0B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C2C8D"/>
    <w:multiLevelType w:val="hybridMultilevel"/>
    <w:tmpl w:val="2BB65E2C"/>
    <w:lvl w:ilvl="0" w:tplc="265AB4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B104C"/>
    <w:multiLevelType w:val="hybridMultilevel"/>
    <w:tmpl w:val="F8F0B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1769A"/>
    <w:multiLevelType w:val="hybridMultilevel"/>
    <w:tmpl w:val="0BDC48CA"/>
    <w:lvl w:ilvl="0" w:tplc="E5324A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971AC"/>
    <w:multiLevelType w:val="hybridMultilevel"/>
    <w:tmpl w:val="43E05D8C"/>
    <w:lvl w:ilvl="0" w:tplc="7F9CE0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6286D"/>
    <w:multiLevelType w:val="hybridMultilevel"/>
    <w:tmpl w:val="EF20205C"/>
    <w:lvl w:ilvl="0" w:tplc="6A0811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DC257A"/>
    <w:multiLevelType w:val="hybridMultilevel"/>
    <w:tmpl w:val="1BBEB306"/>
    <w:lvl w:ilvl="0" w:tplc="082842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31709"/>
    <w:multiLevelType w:val="hybridMultilevel"/>
    <w:tmpl w:val="DBBC3FD8"/>
    <w:lvl w:ilvl="0" w:tplc="525E38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ED41C9"/>
    <w:multiLevelType w:val="hybridMultilevel"/>
    <w:tmpl w:val="1BF6111E"/>
    <w:lvl w:ilvl="0" w:tplc="7F9CE0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B227A"/>
    <w:multiLevelType w:val="hybridMultilevel"/>
    <w:tmpl w:val="F170D512"/>
    <w:lvl w:ilvl="0" w:tplc="12C212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045FD"/>
    <w:multiLevelType w:val="hybridMultilevel"/>
    <w:tmpl w:val="051A1792"/>
    <w:lvl w:ilvl="0" w:tplc="821857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46469"/>
    <w:multiLevelType w:val="hybridMultilevel"/>
    <w:tmpl w:val="C632291C"/>
    <w:lvl w:ilvl="0" w:tplc="C8B42B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27700"/>
    <w:multiLevelType w:val="hybridMultilevel"/>
    <w:tmpl w:val="C5807588"/>
    <w:lvl w:ilvl="0" w:tplc="EAB85D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A60C9"/>
    <w:multiLevelType w:val="hybridMultilevel"/>
    <w:tmpl w:val="F430983C"/>
    <w:lvl w:ilvl="0" w:tplc="2294E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4298E"/>
    <w:multiLevelType w:val="hybridMultilevel"/>
    <w:tmpl w:val="A5729E60"/>
    <w:lvl w:ilvl="0" w:tplc="8112348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CB5025"/>
    <w:multiLevelType w:val="hybridMultilevel"/>
    <w:tmpl w:val="CC86D6CC"/>
    <w:lvl w:ilvl="0" w:tplc="551C9D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B4CB1"/>
    <w:multiLevelType w:val="hybridMultilevel"/>
    <w:tmpl w:val="17D0E97A"/>
    <w:lvl w:ilvl="0" w:tplc="AA643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34ED1"/>
    <w:multiLevelType w:val="multilevel"/>
    <w:tmpl w:val="CCD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F32FF"/>
    <w:multiLevelType w:val="hybridMultilevel"/>
    <w:tmpl w:val="9DF2D01C"/>
    <w:lvl w:ilvl="0" w:tplc="9AAC35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004F82"/>
    <w:multiLevelType w:val="hybridMultilevel"/>
    <w:tmpl w:val="82545666"/>
    <w:lvl w:ilvl="0" w:tplc="6C4CF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E0F54"/>
    <w:multiLevelType w:val="hybridMultilevel"/>
    <w:tmpl w:val="FE50D300"/>
    <w:lvl w:ilvl="0" w:tplc="F93860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B5168"/>
    <w:multiLevelType w:val="hybridMultilevel"/>
    <w:tmpl w:val="32ECFF00"/>
    <w:lvl w:ilvl="0" w:tplc="E474EA7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E25E9E"/>
    <w:multiLevelType w:val="hybridMultilevel"/>
    <w:tmpl w:val="DECCB548"/>
    <w:lvl w:ilvl="0" w:tplc="7946198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915A04"/>
    <w:multiLevelType w:val="hybridMultilevel"/>
    <w:tmpl w:val="1DAE01DE"/>
    <w:lvl w:ilvl="0" w:tplc="886640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0B25D9"/>
    <w:multiLevelType w:val="hybridMultilevel"/>
    <w:tmpl w:val="1E481868"/>
    <w:lvl w:ilvl="0" w:tplc="84264B0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234903">
    <w:abstractNumId w:val="5"/>
  </w:num>
  <w:num w:numId="2" w16cid:durableId="425880908">
    <w:abstractNumId w:val="22"/>
  </w:num>
  <w:num w:numId="3" w16cid:durableId="1275332928">
    <w:abstractNumId w:val="1"/>
  </w:num>
  <w:num w:numId="4" w16cid:durableId="752244718">
    <w:abstractNumId w:val="17"/>
  </w:num>
  <w:num w:numId="5" w16cid:durableId="1798715643">
    <w:abstractNumId w:val="23"/>
  </w:num>
  <w:num w:numId="6" w16cid:durableId="957178542">
    <w:abstractNumId w:val="16"/>
  </w:num>
  <w:num w:numId="7" w16cid:durableId="683284512">
    <w:abstractNumId w:val="9"/>
  </w:num>
  <w:num w:numId="8" w16cid:durableId="660040863">
    <w:abstractNumId w:val="7"/>
  </w:num>
  <w:num w:numId="9" w16cid:durableId="1420714292">
    <w:abstractNumId w:val="25"/>
  </w:num>
  <w:num w:numId="10" w16cid:durableId="1263537033">
    <w:abstractNumId w:val="6"/>
  </w:num>
  <w:num w:numId="11" w16cid:durableId="1008942898">
    <w:abstractNumId w:val="6"/>
  </w:num>
  <w:num w:numId="12" w16cid:durableId="2023241171">
    <w:abstractNumId w:val="8"/>
  </w:num>
  <w:num w:numId="13" w16cid:durableId="2081706083">
    <w:abstractNumId w:val="12"/>
  </w:num>
  <w:num w:numId="14" w16cid:durableId="566185029">
    <w:abstractNumId w:val="19"/>
  </w:num>
  <w:num w:numId="15" w16cid:durableId="196891710">
    <w:abstractNumId w:val="3"/>
  </w:num>
  <w:num w:numId="16" w16cid:durableId="1563175930">
    <w:abstractNumId w:val="28"/>
  </w:num>
  <w:num w:numId="17" w16cid:durableId="484399509">
    <w:abstractNumId w:val="24"/>
  </w:num>
  <w:num w:numId="18" w16cid:durableId="1451364288">
    <w:abstractNumId w:val="15"/>
  </w:num>
  <w:num w:numId="19" w16cid:durableId="1113673059">
    <w:abstractNumId w:val="10"/>
  </w:num>
  <w:num w:numId="20" w16cid:durableId="906113158">
    <w:abstractNumId w:val="18"/>
  </w:num>
  <w:num w:numId="21" w16cid:durableId="1779369214">
    <w:abstractNumId w:val="27"/>
  </w:num>
  <w:num w:numId="22" w16cid:durableId="242495431">
    <w:abstractNumId w:val="11"/>
  </w:num>
  <w:num w:numId="23" w16cid:durableId="423721706">
    <w:abstractNumId w:val="14"/>
  </w:num>
  <w:num w:numId="24" w16cid:durableId="438450963">
    <w:abstractNumId w:val="2"/>
  </w:num>
  <w:num w:numId="25" w16cid:durableId="35811533">
    <w:abstractNumId w:val="0"/>
  </w:num>
  <w:num w:numId="26" w16cid:durableId="1170561515">
    <w:abstractNumId w:val="20"/>
  </w:num>
  <w:num w:numId="27" w16cid:durableId="1698580803">
    <w:abstractNumId w:val="4"/>
  </w:num>
  <w:num w:numId="28" w16cid:durableId="1854764041">
    <w:abstractNumId w:val="26"/>
  </w:num>
  <w:num w:numId="29" w16cid:durableId="432283599">
    <w:abstractNumId w:val="21"/>
  </w:num>
  <w:num w:numId="30" w16cid:durableId="1253198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A"/>
    <w:rsid w:val="00001402"/>
    <w:rsid w:val="00002FA2"/>
    <w:rsid w:val="0001078E"/>
    <w:rsid w:val="000113A4"/>
    <w:rsid w:val="00011AB4"/>
    <w:rsid w:val="0001646C"/>
    <w:rsid w:val="0002215B"/>
    <w:rsid w:val="000504BA"/>
    <w:rsid w:val="0005723D"/>
    <w:rsid w:val="000616AF"/>
    <w:rsid w:val="00070842"/>
    <w:rsid w:val="00072049"/>
    <w:rsid w:val="00077AD5"/>
    <w:rsid w:val="00086E42"/>
    <w:rsid w:val="00091ED7"/>
    <w:rsid w:val="00096712"/>
    <w:rsid w:val="000A5EF7"/>
    <w:rsid w:val="000B3FA5"/>
    <w:rsid w:val="000B4F7C"/>
    <w:rsid w:val="000C3BA7"/>
    <w:rsid w:val="000C718F"/>
    <w:rsid w:val="000D04D5"/>
    <w:rsid w:val="000D6828"/>
    <w:rsid w:val="000E3B5D"/>
    <w:rsid w:val="000E5728"/>
    <w:rsid w:val="000E6671"/>
    <w:rsid w:val="000E76C6"/>
    <w:rsid w:val="000E7B41"/>
    <w:rsid w:val="00101D83"/>
    <w:rsid w:val="001034C3"/>
    <w:rsid w:val="00106CDC"/>
    <w:rsid w:val="00106D06"/>
    <w:rsid w:val="001214AC"/>
    <w:rsid w:val="00132792"/>
    <w:rsid w:val="00145A3B"/>
    <w:rsid w:val="00150786"/>
    <w:rsid w:val="00154586"/>
    <w:rsid w:val="00156B10"/>
    <w:rsid w:val="00156D5D"/>
    <w:rsid w:val="00165CDA"/>
    <w:rsid w:val="00195FC4"/>
    <w:rsid w:val="001B4B8C"/>
    <w:rsid w:val="001B735C"/>
    <w:rsid w:val="001D1867"/>
    <w:rsid w:val="001D3500"/>
    <w:rsid w:val="001D5012"/>
    <w:rsid w:val="001E01D5"/>
    <w:rsid w:val="001F7EF6"/>
    <w:rsid w:val="002031BC"/>
    <w:rsid w:val="00213A94"/>
    <w:rsid w:val="00221F20"/>
    <w:rsid w:val="00222C40"/>
    <w:rsid w:val="00223B2C"/>
    <w:rsid w:val="002245AA"/>
    <w:rsid w:val="00224C77"/>
    <w:rsid w:val="00240887"/>
    <w:rsid w:val="00252735"/>
    <w:rsid w:val="00260AE4"/>
    <w:rsid w:val="00267253"/>
    <w:rsid w:val="00285F43"/>
    <w:rsid w:val="002A09E6"/>
    <w:rsid w:val="002A0C3B"/>
    <w:rsid w:val="002B10C0"/>
    <w:rsid w:val="002B115C"/>
    <w:rsid w:val="002B1CD3"/>
    <w:rsid w:val="002B1F0E"/>
    <w:rsid w:val="002B5483"/>
    <w:rsid w:val="002D7A53"/>
    <w:rsid w:val="002D7F6A"/>
    <w:rsid w:val="002E292E"/>
    <w:rsid w:val="002E4DCE"/>
    <w:rsid w:val="002E70C7"/>
    <w:rsid w:val="002F6F42"/>
    <w:rsid w:val="002F7CF1"/>
    <w:rsid w:val="00301FED"/>
    <w:rsid w:val="00302CC0"/>
    <w:rsid w:val="003101B5"/>
    <w:rsid w:val="00320B2C"/>
    <w:rsid w:val="00321C7C"/>
    <w:rsid w:val="00334B5B"/>
    <w:rsid w:val="0035234C"/>
    <w:rsid w:val="0035347C"/>
    <w:rsid w:val="00356624"/>
    <w:rsid w:val="00357608"/>
    <w:rsid w:val="003647E1"/>
    <w:rsid w:val="003679F5"/>
    <w:rsid w:val="00374918"/>
    <w:rsid w:val="003767B1"/>
    <w:rsid w:val="003823F8"/>
    <w:rsid w:val="003A13BC"/>
    <w:rsid w:val="003A644E"/>
    <w:rsid w:val="003A7D4F"/>
    <w:rsid w:val="003D4E4E"/>
    <w:rsid w:val="003D64FE"/>
    <w:rsid w:val="003E0D55"/>
    <w:rsid w:val="003E2E31"/>
    <w:rsid w:val="003E483A"/>
    <w:rsid w:val="003E676E"/>
    <w:rsid w:val="003F0177"/>
    <w:rsid w:val="004015CC"/>
    <w:rsid w:val="00403C9B"/>
    <w:rsid w:val="004131D0"/>
    <w:rsid w:val="004243C8"/>
    <w:rsid w:val="00430C10"/>
    <w:rsid w:val="0043279E"/>
    <w:rsid w:val="00433206"/>
    <w:rsid w:val="00447CBF"/>
    <w:rsid w:val="00450E8E"/>
    <w:rsid w:val="00474FD6"/>
    <w:rsid w:val="00487A9B"/>
    <w:rsid w:val="00495BC2"/>
    <w:rsid w:val="004B00CF"/>
    <w:rsid w:val="004B38EB"/>
    <w:rsid w:val="004C57BE"/>
    <w:rsid w:val="004C7121"/>
    <w:rsid w:val="004F2AFD"/>
    <w:rsid w:val="00501D98"/>
    <w:rsid w:val="00505FCF"/>
    <w:rsid w:val="00510EFF"/>
    <w:rsid w:val="00515492"/>
    <w:rsid w:val="00524236"/>
    <w:rsid w:val="0053080D"/>
    <w:rsid w:val="00533949"/>
    <w:rsid w:val="00533E24"/>
    <w:rsid w:val="0054343E"/>
    <w:rsid w:val="00550CA0"/>
    <w:rsid w:val="00553902"/>
    <w:rsid w:val="005616ED"/>
    <w:rsid w:val="005622B4"/>
    <w:rsid w:val="00565A2C"/>
    <w:rsid w:val="005761C3"/>
    <w:rsid w:val="005765B2"/>
    <w:rsid w:val="005846A5"/>
    <w:rsid w:val="00590149"/>
    <w:rsid w:val="00590F23"/>
    <w:rsid w:val="00593163"/>
    <w:rsid w:val="00596116"/>
    <w:rsid w:val="005A0013"/>
    <w:rsid w:val="005A4AEA"/>
    <w:rsid w:val="005B0533"/>
    <w:rsid w:val="005B5292"/>
    <w:rsid w:val="005C619A"/>
    <w:rsid w:val="006043EE"/>
    <w:rsid w:val="006044EE"/>
    <w:rsid w:val="00612C06"/>
    <w:rsid w:val="006133E4"/>
    <w:rsid w:val="006148E9"/>
    <w:rsid w:val="00630D3B"/>
    <w:rsid w:val="0063501E"/>
    <w:rsid w:val="00650F1C"/>
    <w:rsid w:val="00664221"/>
    <w:rsid w:val="006759BA"/>
    <w:rsid w:val="006773BB"/>
    <w:rsid w:val="006A3F0D"/>
    <w:rsid w:val="006A4B54"/>
    <w:rsid w:val="006B1885"/>
    <w:rsid w:val="006B1B4B"/>
    <w:rsid w:val="006B396C"/>
    <w:rsid w:val="006D362B"/>
    <w:rsid w:val="006D45A5"/>
    <w:rsid w:val="006E14FA"/>
    <w:rsid w:val="006E2E6F"/>
    <w:rsid w:val="00700479"/>
    <w:rsid w:val="00704C91"/>
    <w:rsid w:val="00712C1E"/>
    <w:rsid w:val="00717332"/>
    <w:rsid w:val="00725D7A"/>
    <w:rsid w:val="00737D94"/>
    <w:rsid w:val="0074491D"/>
    <w:rsid w:val="00754C00"/>
    <w:rsid w:val="00761318"/>
    <w:rsid w:val="00762559"/>
    <w:rsid w:val="00780E32"/>
    <w:rsid w:val="00787F0E"/>
    <w:rsid w:val="00795330"/>
    <w:rsid w:val="007972CC"/>
    <w:rsid w:val="007A3CB4"/>
    <w:rsid w:val="007B3918"/>
    <w:rsid w:val="007B4D71"/>
    <w:rsid w:val="007B7B9F"/>
    <w:rsid w:val="007C1CFD"/>
    <w:rsid w:val="007C2333"/>
    <w:rsid w:val="007C4C75"/>
    <w:rsid w:val="007C58AD"/>
    <w:rsid w:val="007D0073"/>
    <w:rsid w:val="007D00BB"/>
    <w:rsid w:val="007D424E"/>
    <w:rsid w:val="007D5E61"/>
    <w:rsid w:val="007D6F16"/>
    <w:rsid w:val="007E1EC4"/>
    <w:rsid w:val="007E4237"/>
    <w:rsid w:val="007E6920"/>
    <w:rsid w:val="007F1D0E"/>
    <w:rsid w:val="007F25A9"/>
    <w:rsid w:val="007F4B3C"/>
    <w:rsid w:val="00804174"/>
    <w:rsid w:val="00807289"/>
    <w:rsid w:val="00811E3F"/>
    <w:rsid w:val="008120C3"/>
    <w:rsid w:val="0081645C"/>
    <w:rsid w:val="00827CB1"/>
    <w:rsid w:val="0083321E"/>
    <w:rsid w:val="00836AF4"/>
    <w:rsid w:val="0084050C"/>
    <w:rsid w:val="00841D71"/>
    <w:rsid w:val="00842E19"/>
    <w:rsid w:val="00850B16"/>
    <w:rsid w:val="0086069E"/>
    <w:rsid w:val="0086397C"/>
    <w:rsid w:val="00871E5B"/>
    <w:rsid w:val="00875E2D"/>
    <w:rsid w:val="00895C40"/>
    <w:rsid w:val="008A716C"/>
    <w:rsid w:val="008B1EE6"/>
    <w:rsid w:val="008B5793"/>
    <w:rsid w:val="008C1813"/>
    <w:rsid w:val="008C373B"/>
    <w:rsid w:val="008D01E6"/>
    <w:rsid w:val="008E001D"/>
    <w:rsid w:val="008E10E9"/>
    <w:rsid w:val="008E6279"/>
    <w:rsid w:val="00923062"/>
    <w:rsid w:val="009319A5"/>
    <w:rsid w:val="00931B31"/>
    <w:rsid w:val="00932D16"/>
    <w:rsid w:val="009349E6"/>
    <w:rsid w:val="00954934"/>
    <w:rsid w:val="009655B7"/>
    <w:rsid w:val="009712CA"/>
    <w:rsid w:val="00972159"/>
    <w:rsid w:val="0097780B"/>
    <w:rsid w:val="009954EA"/>
    <w:rsid w:val="009A59F2"/>
    <w:rsid w:val="009A6245"/>
    <w:rsid w:val="009B0D6F"/>
    <w:rsid w:val="009B5012"/>
    <w:rsid w:val="009C1184"/>
    <w:rsid w:val="009C6157"/>
    <w:rsid w:val="009D0069"/>
    <w:rsid w:val="009D2C1D"/>
    <w:rsid w:val="009D4BBA"/>
    <w:rsid w:val="009F4912"/>
    <w:rsid w:val="00A01C3A"/>
    <w:rsid w:val="00A05895"/>
    <w:rsid w:val="00A06F60"/>
    <w:rsid w:val="00A12239"/>
    <w:rsid w:val="00A13D14"/>
    <w:rsid w:val="00A20061"/>
    <w:rsid w:val="00A24A5F"/>
    <w:rsid w:val="00A30EE1"/>
    <w:rsid w:val="00A34336"/>
    <w:rsid w:val="00A34AB4"/>
    <w:rsid w:val="00A5139A"/>
    <w:rsid w:val="00A54151"/>
    <w:rsid w:val="00A66253"/>
    <w:rsid w:val="00A670E9"/>
    <w:rsid w:val="00A720D4"/>
    <w:rsid w:val="00A74FEC"/>
    <w:rsid w:val="00A75673"/>
    <w:rsid w:val="00A81DBF"/>
    <w:rsid w:val="00A8544D"/>
    <w:rsid w:val="00A875DE"/>
    <w:rsid w:val="00A91331"/>
    <w:rsid w:val="00A934A0"/>
    <w:rsid w:val="00A95BB6"/>
    <w:rsid w:val="00AA2B5A"/>
    <w:rsid w:val="00AA3D0A"/>
    <w:rsid w:val="00AA400E"/>
    <w:rsid w:val="00AA6E02"/>
    <w:rsid w:val="00AB2E02"/>
    <w:rsid w:val="00AC2F9A"/>
    <w:rsid w:val="00AD3C6A"/>
    <w:rsid w:val="00AE6E74"/>
    <w:rsid w:val="00AE7C65"/>
    <w:rsid w:val="00AF2D45"/>
    <w:rsid w:val="00B12CED"/>
    <w:rsid w:val="00B1552A"/>
    <w:rsid w:val="00B15EF4"/>
    <w:rsid w:val="00B20A06"/>
    <w:rsid w:val="00B2257B"/>
    <w:rsid w:val="00B22E1D"/>
    <w:rsid w:val="00B324A9"/>
    <w:rsid w:val="00B34FD4"/>
    <w:rsid w:val="00B4224C"/>
    <w:rsid w:val="00B45CE3"/>
    <w:rsid w:val="00B51704"/>
    <w:rsid w:val="00B57990"/>
    <w:rsid w:val="00B734E7"/>
    <w:rsid w:val="00B83E63"/>
    <w:rsid w:val="00B9289B"/>
    <w:rsid w:val="00BA116D"/>
    <w:rsid w:val="00BB08B5"/>
    <w:rsid w:val="00BB376F"/>
    <w:rsid w:val="00BB3C6A"/>
    <w:rsid w:val="00BB7DDF"/>
    <w:rsid w:val="00BC3D69"/>
    <w:rsid w:val="00BC64C0"/>
    <w:rsid w:val="00BC7F11"/>
    <w:rsid w:val="00BD2C68"/>
    <w:rsid w:val="00BD4CD4"/>
    <w:rsid w:val="00BE4CD6"/>
    <w:rsid w:val="00BF247A"/>
    <w:rsid w:val="00BF4A13"/>
    <w:rsid w:val="00BF565D"/>
    <w:rsid w:val="00BF76FA"/>
    <w:rsid w:val="00C0526E"/>
    <w:rsid w:val="00C0556B"/>
    <w:rsid w:val="00C13F04"/>
    <w:rsid w:val="00C140D5"/>
    <w:rsid w:val="00C15511"/>
    <w:rsid w:val="00C159F2"/>
    <w:rsid w:val="00C23FBE"/>
    <w:rsid w:val="00C315C0"/>
    <w:rsid w:val="00C4242D"/>
    <w:rsid w:val="00C449CF"/>
    <w:rsid w:val="00C44EC0"/>
    <w:rsid w:val="00C54C86"/>
    <w:rsid w:val="00C65C43"/>
    <w:rsid w:val="00C70498"/>
    <w:rsid w:val="00C70ECF"/>
    <w:rsid w:val="00C75E79"/>
    <w:rsid w:val="00C82CC5"/>
    <w:rsid w:val="00C91EA4"/>
    <w:rsid w:val="00C93CE7"/>
    <w:rsid w:val="00CA4E4C"/>
    <w:rsid w:val="00CA7299"/>
    <w:rsid w:val="00CB678E"/>
    <w:rsid w:val="00CC443C"/>
    <w:rsid w:val="00CC49E0"/>
    <w:rsid w:val="00CD451D"/>
    <w:rsid w:val="00CE1534"/>
    <w:rsid w:val="00CE6F51"/>
    <w:rsid w:val="00CF6A40"/>
    <w:rsid w:val="00D0450D"/>
    <w:rsid w:val="00D1660A"/>
    <w:rsid w:val="00D1765A"/>
    <w:rsid w:val="00D21350"/>
    <w:rsid w:val="00D23035"/>
    <w:rsid w:val="00D30E24"/>
    <w:rsid w:val="00D336DB"/>
    <w:rsid w:val="00D46EA1"/>
    <w:rsid w:val="00D50C86"/>
    <w:rsid w:val="00D53DDB"/>
    <w:rsid w:val="00D6427D"/>
    <w:rsid w:val="00D6790C"/>
    <w:rsid w:val="00D86C63"/>
    <w:rsid w:val="00D86F5A"/>
    <w:rsid w:val="00DA1621"/>
    <w:rsid w:val="00DA3A69"/>
    <w:rsid w:val="00DA47AC"/>
    <w:rsid w:val="00DC25F0"/>
    <w:rsid w:val="00DC3DA7"/>
    <w:rsid w:val="00DE20AF"/>
    <w:rsid w:val="00E1108F"/>
    <w:rsid w:val="00E156F7"/>
    <w:rsid w:val="00E15FF2"/>
    <w:rsid w:val="00E16380"/>
    <w:rsid w:val="00E21162"/>
    <w:rsid w:val="00E26502"/>
    <w:rsid w:val="00E37AE1"/>
    <w:rsid w:val="00E53EA0"/>
    <w:rsid w:val="00E54402"/>
    <w:rsid w:val="00E54A73"/>
    <w:rsid w:val="00E5702B"/>
    <w:rsid w:val="00E62DEF"/>
    <w:rsid w:val="00E64D53"/>
    <w:rsid w:val="00EB3307"/>
    <w:rsid w:val="00EB56DE"/>
    <w:rsid w:val="00ED543A"/>
    <w:rsid w:val="00ED54E3"/>
    <w:rsid w:val="00EE188E"/>
    <w:rsid w:val="00EE1A1F"/>
    <w:rsid w:val="00EF3A0D"/>
    <w:rsid w:val="00F002AC"/>
    <w:rsid w:val="00F1199B"/>
    <w:rsid w:val="00F15B34"/>
    <w:rsid w:val="00F171B0"/>
    <w:rsid w:val="00F229DA"/>
    <w:rsid w:val="00F24C59"/>
    <w:rsid w:val="00F27F08"/>
    <w:rsid w:val="00F3027C"/>
    <w:rsid w:val="00F37EAF"/>
    <w:rsid w:val="00F427CD"/>
    <w:rsid w:val="00F53A2C"/>
    <w:rsid w:val="00F6692C"/>
    <w:rsid w:val="00F735A6"/>
    <w:rsid w:val="00F73926"/>
    <w:rsid w:val="00F73D03"/>
    <w:rsid w:val="00F748B8"/>
    <w:rsid w:val="00F757CD"/>
    <w:rsid w:val="00F765B2"/>
    <w:rsid w:val="00F815B1"/>
    <w:rsid w:val="00F94511"/>
    <w:rsid w:val="00F94753"/>
    <w:rsid w:val="00F96962"/>
    <w:rsid w:val="00FA4C0A"/>
    <w:rsid w:val="00FA59A7"/>
    <w:rsid w:val="00FA6702"/>
    <w:rsid w:val="00FB156A"/>
    <w:rsid w:val="00FC1B94"/>
    <w:rsid w:val="00FC353A"/>
    <w:rsid w:val="00FD1458"/>
    <w:rsid w:val="00FD6407"/>
    <w:rsid w:val="00FE1F78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7778"/>
  <w15:chartTrackingRefBased/>
  <w15:docId w15:val="{494FBA70-732B-4C6D-8D09-B7D3496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4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F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15A1-3E1D-47BD-9B67-C2099F05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dc:description/>
  <cp:lastModifiedBy>Waverly Marina Harbormaster</cp:lastModifiedBy>
  <cp:revision>2</cp:revision>
  <cp:lastPrinted>2025-01-30T22:04:00Z</cp:lastPrinted>
  <dcterms:created xsi:type="dcterms:W3CDTF">2025-01-30T22:05:00Z</dcterms:created>
  <dcterms:modified xsi:type="dcterms:W3CDTF">2025-01-30T22:05:00Z</dcterms:modified>
</cp:coreProperties>
</file>